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C" w:rsidRDefault="0052054C">
      <w:pPr>
        <w:spacing w:line="42" w:lineRule="exact"/>
        <w:rPr>
          <w:sz w:val="4"/>
          <w:szCs w:val="4"/>
        </w:rPr>
      </w:pPr>
      <w:bookmarkStart w:id="0" w:name="_page_3_0"/>
    </w:p>
    <w:p w:rsidR="0052054C" w:rsidRDefault="0052054C">
      <w:pPr>
        <w:sectPr w:rsidR="0052054C">
          <w:type w:val="continuous"/>
          <w:pgSz w:w="11910" w:h="16840"/>
          <w:pgMar w:top="1134" w:right="850" w:bottom="0" w:left="1551" w:header="0" w:footer="0" w:gutter="0"/>
          <w:cols w:space="708"/>
        </w:sectPr>
      </w:pPr>
    </w:p>
    <w:p w:rsidR="0052054C" w:rsidRPr="00DF2133" w:rsidRDefault="00CE48AE">
      <w:pPr>
        <w:widowControl w:val="0"/>
        <w:spacing w:line="235" w:lineRule="auto"/>
        <w:ind w:left="40" w:right="-64" w:firstLine="439"/>
        <w:rPr>
          <w:rFonts w:ascii="Times New Roman" w:eastAsia="Times New Roman" w:hAnsi="Times New Roman" w:cs="Times New Roman"/>
          <w:b/>
          <w:bCs/>
          <w:color w:val="000000"/>
          <w:sz w:val="26"/>
          <w:szCs w:val="26"/>
        </w:rPr>
      </w:pPr>
      <w:r w:rsidRPr="00DF2133">
        <w:rPr>
          <w:rFonts w:ascii="Times New Roman" w:eastAsia="Times New Roman" w:hAnsi="Times New Roman" w:cs="Times New Roman"/>
          <w:color w:val="000000"/>
          <w:sz w:val="26"/>
          <w:szCs w:val="26"/>
        </w:rPr>
        <w:lastRenderedPageBreak/>
        <w:t xml:space="preserve">ỦY BAN NHÂN DÂN QUẬN 7 </w:t>
      </w:r>
      <w:r w:rsidRPr="00DF2133">
        <w:rPr>
          <w:rFonts w:ascii="Times New Roman" w:eastAsia="Times New Roman" w:hAnsi="Times New Roman" w:cs="Times New Roman"/>
          <w:b/>
          <w:bCs/>
          <w:color w:val="000000"/>
          <w:sz w:val="26"/>
          <w:szCs w:val="26"/>
        </w:rPr>
        <w:t>PHÒNG GIÁO DỤC VÀ ĐÀO TẠO</w:t>
      </w:r>
    </w:p>
    <w:p w:rsidR="007927F6" w:rsidRPr="00DF2133" w:rsidRDefault="00CE48AE" w:rsidP="007927F6">
      <w:pPr>
        <w:widowControl w:val="0"/>
        <w:spacing w:before="76" w:line="240" w:lineRule="auto"/>
        <w:ind w:right="-25"/>
        <w:jc w:val="center"/>
        <w:rPr>
          <w:rFonts w:ascii="Times New Roman" w:eastAsia="Times New Roman" w:hAnsi="Times New Roman" w:cs="Times New Roman"/>
          <w:color w:val="000000"/>
          <w:sz w:val="26"/>
          <w:szCs w:val="26"/>
        </w:rPr>
      </w:pPr>
      <w:r w:rsidRPr="00DF2133">
        <w:rPr>
          <w:noProof/>
          <w:sz w:val="26"/>
          <w:szCs w:val="26"/>
        </w:rPr>
        <mc:AlternateContent>
          <mc:Choice Requires="wps">
            <w:drawing>
              <wp:anchor distT="0" distB="0" distL="114300" distR="114300" simplePos="0" relativeHeight="1896" behindDoc="1" locked="0" layoutInCell="0" allowOverlap="1" wp14:anchorId="1CD28522" wp14:editId="534A2A17">
                <wp:simplePos x="0" y="0"/>
                <wp:positionH relativeFrom="page">
                  <wp:posOffset>1673225</wp:posOffset>
                </wp:positionH>
                <wp:positionV relativeFrom="paragraph">
                  <wp:posOffset>8720</wp:posOffset>
                </wp:positionV>
                <wp:extent cx="1257300" cy="0"/>
                <wp:effectExtent l="0" t="0" r="0" b="0"/>
                <wp:wrapNone/>
                <wp:docPr id="1" name="drawingObject1"/>
                <wp:cNvGraphicFramePr/>
                <a:graphic xmlns:a="http://schemas.openxmlformats.org/drawingml/2006/main">
                  <a:graphicData uri="http://schemas.microsoft.com/office/word/2010/wordprocessingShape">
                    <wps:wsp>
                      <wps:cNvSpPr/>
                      <wps:spPr>
                        <a:xfrm>
                          <a:off x="0" y="0"/>
                          <a:ext cx="1257300" cy="0"/>
                        </a:xfrm>
                        <a:custGeom>
                          <a:avLst/>
                          <a:gdLst/>
                          <a:ahLst/>
                          <a:cxnLst/>
                          <a:rect l="0" t="0" r="0" b="0"/>
                          <a:pathLst>
                            <a:path w="1257300">
                              <a:moveTo>
                                <a:pt x="0" y="0"/>
                              </a:moveTo>
                              <a:lnTo>
                                <a:pt x="1257300" y="0"/>
                              </a:lnTo>
                            </a:path>
                          </a:pathLst>
                        </a:custGeom>
                        <a:noFill/>
                        <a:ln w="6356" cap="flat">
                          <a:solidFill>
                            <a:srgbClr val="000000"/>
                          </a:solidFill>
                          <a:prstDash val="solid"/>
                        </a:ln>
                      </wps:spPr>
                      <wps:bodyPr vertOverflow="overflow" horzOverflow="overflow" vert="horz" lIns="91440" tIns="45720" rIns="91440" bIns="45720" anchor="t"/>
                    </wps:ws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sidRPr="00DF2133">
        <w:rPr>
          <w:rFonts w:ascii="Times New Roman" w:eastAsia="Times New Roman" w:hAnsi="Times New Roman" w:cs="Times New Roman"/>
          <w:color w:val="000000"/>
          <w:sz w:val="26"/>
          <w:szCs w:val="26"/>
        </w:rPr>
        <w:t xml:space="preserve">Số: </w:t>
      </w:r>
      <w:r w:rsidR="007927F6" w:rsidRPr="00DF2133">
        <w:rPr>
          <w:rFonts w:ascii="Times New Roman" w:eastAsia="Times New Roman" w:hAnsi="Times New Roman" w:cs="Times New Roman"/>
          <w:color w:val="000000"/>
          <w:sz w:val="26"/>
          <w:szCs w:val="26"/>
        </w:rPr>
        <w:t xml:space="preserve">     </w:t>
      </w:r>
      <w:r w:rsidRPr="00DF2133">
        <w:rPr>
          <w:rFonts w:ascii="Times New Roman" w:eastAsia="Times New Roman" w:hAnsi="Times New Roman" w:cs="Times New Roman"/>
          <w:color w:val="000000"/>
          <w:sz w:val="26"/>
          <w:szCs w:val="26"/>
        </w:rPr>
        <w:t xml:space="preserve">/GDĐT-THCS </w:t>
      </w:r>
    </w:p>
    <w:p w:rsidR="0052054C" w:rsidRPr="00DF2133" w:rsidRDefault="00CE48AE" w:rsidP="007927F6">
      <w:pPr>
        <w:widowControl w:val="0"/>
        <w:spacing w:before="76" w:line="240" w:lineRule="auto"/>
        <w:ind w:right="-25"/>
        <w:jc w:val="center"/>
        <w:rPr>
          <w:rFonts w:ascii="Times New Roman" w:eastAsia="Times New Roman" w:hAnsi="Times New Roman" w:cs="Times New Roman"/>
          <w:color w:val="000000"/>
          <w:sz w:val="26"/>
          <w:szCs w:val="26"/>
        </w:rPr>
      </w:pPr>
      <w:r w:rsidRPr="00DF2133">
        <w:rPr>
          <w:rFonts w:ascii="Times New Roman" w:eastAsia="Times New Roman" w:hAnsi="Times New Roman" w:cs="Times New Roman"/>
          <w:color w:val="000000"/>
          <w:sz w:val="26"/>
          <w:szCs w:val="26"/>
        </w:rPr>
        <w:t>V/v hướng dẫn tổ chức kiểm tra lại</w:t>
      </w:r>
      <w:r w:rsidR="007927F6" w:rsidRPr="00DF2133">
        <w:rPr>
          <w:rFonts w:ascii="Times New Roman" w:eastAsia="Times New Roman" w:hAnsi="Times New Roman" w:cs="Times New Roman"/>
          <w:color w:val="000000"/>
          <w:sz w:val="26"/>
          <w:szCs w:val="26"/>
        </w:rPr>
        <w:t xml:space="preserve"> </w:t>
      </w:r>
      <w:r w:rsidRPr="00DF2133">
        <w:rPr>
          <w:rFonts w:ascii="Times New Roman" w:eastAsia="Times New Roman" w:hAnsi="Times New Roman" w:cs="Times New Roman"/>
          <w:color w:val="000000"/>
          <w:sz w:val="26"/>
          <w:szCs w:val="26"/>
        </w:rPr>
        <w:t>năm học 202</w:t>
      </w:r>
      <w:r w:rsidR="007927F6" w:rsidRPr="00DF2133">
        <w:rPr>
          <w:rFonts w:ascii="Times New Roman" w:eastAsia="Times New Roman" w:hAnsi="Times New Roman" w:cs="Times New Roman"/>
          <w:color w:val="000000"/>
          <w:sz w:val="26"/>
          <w:szCs w:val="26"/>
        </w:rPr>
        <w:t>2</w:t>
      </w:r>
      <w:r w:rsidRPr="00DF2133">
        <w:rPr>
          <w:rFonts w:ascii="Times New Roman" w:eastAsia="Times New Roman" w:hAnsi="Times New Roman" w:cs="Times New Roman"/>
          <w:color w:val="000000"/>
          <w:sz w:val="26"/>
          <w:szCs w:val="26"/>
        </w:rPr>
        <w:t xml:space="preserve"> - 202</w:t>
      </w:r>
      <w:r w:rsidR="007927F6" w:rsidRPr="00DF2133">
        <w:rPr>
          <w:rFonts w:ascii="Times New Roman" w:eastAsia="Times New Roman" w:hAnsi="Times New Roman" w:cs="Times New Roman"/>
          <w:color w:val="000000"/>
          <w:sz w:val="26"/>
          <w:szCs w:val="26"/>
        </w:rPr>
        <w:t>3</w:t>
      </w:r>
    </w:p>
    <w:p w:rsidR="0052054C" w:rsidRPr="00DF2133" w:rsidRDefault="00CE48AE">
      <w:pPr>
        <w:widowControl w:val="0"/>
        <w:spacing w:line="235" w:lineRule="auto"/>
        <w:ind w:left="870" w:right="80" w:hanging="870"/>
        <w:rPr>
          <w:rFonts w:ascii="Times New Roman" w:eastAsia="Times New Roman" w:hAnsi="Times New Roman" w:cs="Times New Roman"/>
          <w:b/>
          <w:bCs/>
          <w:color w:val="000000"/>
          <w:sz w:val="26"/>
          <w:szCs w:val="26"/>
        </w:rPr>
      </w:pPr>
      <w:r w:rsidRPr="00DF2133">
        <w:rPr>
          <w:sz w:val="26"/>
          <w:szCs w:val="26"/>
        </w:rPr>
        <w:br w:type="column"/>
      </w:r>
      <w:r w:rsidRPr="00DF2133">
        <w:rPr>
          <w:rFonts w:ascii="Times New Roman" w:eastAsia="Times New Roman" w:hAnsi="Times New Roman" w:cs="Times New Roman"/>
          <w:b/>
          <w:bCs/>
          <w:color w:val="000000"/>
          <w:sz w:val="24"/>
          <w:szCs w:val="24"/>
        </w:rPr>
        <w:lastRenderedPageBreak/>
        <w:t>CỘNG HÒA XÃ HỘI CHỦ NGHĨA VIỆT NAM</w:t>
      </w:r>
      <w:r w:rsidRPr="00DF2133">
        <w:rPr>
          <w:rFonts w:ascii="Times New Roman" w:eastAsia="Times New Roman" w:hAnsi="Times New Roman" w:cs="Times New Roman"/>
          <w:b/>
          <w:bCs/>
          <w:color w:val="000000"/>
          <w:sz w:val="26"/>
          <w:szCs w:val="26"/>
        </w:rPr>
        <w:t xml:space="preserve"> Độc lập – Tự do – Hạnh phúc</w:t>
      </w:r>
    </w:p>
    <w:p w:rsidR="0052054C" w:rsidRPr="00DF2133" w:rsidRDefault="00CE48AE">
      <w:pPr>
        <w:widowControl w:val="0"/>
        <w:spacing w:before="76" w:line="240" w:lineRule="auto"/>
        <w:ind w:left="630" w:right="-20"/>
        <w:rPr>
          <w:rFonts w:ascii="Times New Roman" w:eastAsia="Times New Roman" w:hAnsi="Times New Roman" w:cs="Times New Roman"/>
          <w:i/>
          <w:iCs/>
          <w:color w:val="000000"/>
          <w:sz w:val="26"/>
          <w:szCs w:val="26"/>
        </w:rPr>
      </w:pPr>
      <w:r w:rsidRPr="00DF2133">
        <w:rPr>
          <w:noProof/>
          <w:sz w:val="26"/>
          <w:szCs w:val="26"/>
        </w:rPr>
        <mc:AlternateContent>
          <mc:Choice Requires="wps">
            <w:drawing>
              <wp:anchor distT="0" distB="0" distL="114300" distR="114300" simplePos="0" relativeHeight="1897" behindDoc="1" locked="0" layoutInCell="0" allowOverlap="1" wp14:anchorId="5F3D8BCC" wp14:editId="5728E9F9">
                <wp:simplePos x="0" y="0"/>
                <wp:positionH relativeFrom="page">
                  <wp:posOffset>4410075</wp:posOffset>
                </wp:positionH>
                <wp:positionV relativeFrom="paragraph">
                  <wp:posOffset>15070</wp:posOffset>
                </wp:positionV>
                <wp:extent cx="1876425" cy="0"/>
                <wp:effectExtent l="0" t="0" r="0" b="0"/>
                <wp:wrapNone/>
                <wp:docPr id="2" name="drawingObject2"/>
                <wp:cNvGraphicFramePr/>
                <a:graphic xmlns:a="http://schemas.openxmlformats.org/drawingml/2006/main">
                  <a:graphicData uri="http://schemas.microsoft.com/office/word/2010/wordprocessingShape">
                    <wps:wsp>
                      <wps:cNvSpPr/>
                      <wps:spPr>
                        <a:xfrm>
                          <a:off x="0" y="0"/>
                          <a:ext cx="1876425" cy="0"/>
                        </a:xfrm>
                        <a:custGeom>
                          <a:avLst/>
                          <a:gdLst/>
                          <a:ahLst/>
                          <a:cxnLst/>
                          <a:rect l="0" t="0" r="0" b="0"/>
                          <a:pathLst>
                            <a:path w="1876425">
                              <a:moveTo>
                                <a:pt x="0" y="0"/>
                              </a:moveTo>
                              <a:lnTo>
                                <a:pt x="1876425" y="0"/>
                              </a:lnTo>
                            </a:path>
                          </a:pathLst>
                        </a:custGeom>
                        <a:noFill/>
                        <a:ln w="6356" cap="flat">
                          <a:solidFill>
                            <a:srgbClr val="000000"/>
                          </a:solidFill>
                          <a:prstDash val="solid"/>
                        </a:ln>
                      </wps:spPr>
                      <wps:bodyPr vertOverflow="overflow" horzOverflow="overflow" vert="horz" lIns="91440" tIns="45720" rIns="91440" bIns="45720" anchor="t"/>
                    </wps:ws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sidRPr="00DF2133">
        <w:rPr>
          <w:rFonts w:ascii="Times New Roman" w:eastAsia="Times New Roman" w:hAnsi="Times New Roman" w:cs="Times New Roman"/>
          <w:i/>
          <w:iCs/>
          <w:color w:val="000000"/>
          <w:sz w:val="26"/>
          <w:szCs w:val="26"/>
        </w:rPr>
        <w:t xml:space="preserve">Quận 7, ngày </w:t>
      </w:r>
      <w:r w:rsidR="007927F6" w:rsidRPr="00DF2133">
        <w:rPr>
          <w:rFonts w:ascii="Times New Roman" w:eastAsia="Times New Roman" w:hAnsi="Times New Roman" w:cs="Times New Roman"/>
          <w:i/>
          <w:iCs/>
          <w:color w:val="000000"/>
          <w:sz w:val="26"/>
          <w:szCs w:val="26"/>
        </w:rPr>
        <w:t xml:space="preserve">    </w:t>
      </w:r>
      <w:r w:rsidRPr="00DF2133">
        <w:rPr>
          <w:rFonts w:ascii="Times New Roman" w:eastAsia="Times New Roman" w:hAnsi="Times New Roman" w:cs="Times New Roman"/>
          <w:i/>
          <w:iCs/>
          <w:color w:val="000000"/>
          <w:sz w:val="26"/>
          <w:szCs w:val="26"/>
        </w:rPr>
        <w:t xml:space="preserve">tháng </w:t>
      </w:r>
      <w:r w:rsidR="007927F6" w:rsidRPr="00DF2133">
        <w:rPr>
          <w:rFonts w:ascii="Times New Roman" w:eastAsia="Times New Roman" w:hAnsi="Times New Roman" w:cs="Times New Roman"/>
          <w:i/>
          <w:iCs/>
          <w:color w:val="000000"/>
          <w:sz w:val="26"/>
          <w:szCs w:val="26"/>
        </w:rPr>
        <w:t xml:space="preserve">     </w:t>
      </w:r>
      <w:r w:rsidRPr="00DF2133">
        <w:rPr>
          <w:rFonts w:ascii="Times New Roman" w:eastAsia="Times New Roman" w:hAnsi="Times New Roman" w:cs="Times New Roman"/>
          <w:i/>
          <w:iCs/>
          <w:color w:val="000000"/>
          <w:sz w:val="26"/>
          <w:szCs w:val="26"/>
        </w:rPr>
        <w:t xml:space="preserve"> năm 202</w:t>
      </w:r>
      <w:r w:rsidR="007927F6" w:rsidRPr="00DF2133">
        <w:rPr>
          <w:rFonts w:ascii="Times New Roman" w:eastAsia="Times New Roman" w:hAnsi="Times New Roman" w:cs="Times New Roman"/>
          <w:i/>
          <w:iCs/>
          <w:color w:val="000000"/>
          <w:sz w:val="26"/>
          <w:szCs w:val="26"/>
        </w:rPr>
        <w:t>3</w:t>
      </w:r>
    </w:p>
    <w:p w:rsidR="0052054C" w:rsidRDefault="0052054C">
      <w:pPr>
        <w:sectPr w:rsidR="0052054C">
          <w:type w:val="continuous"/>
          <w:pgSz w:w="11910" w:h="16840"/>
          <w:pgMar w:top="1134" w:right="850" w:bottom="0" w:left="1551" w:header="0" w:footer="0" w:gutter="0"/>
          <w:cols w:num="2" w:space="708" w:equalWidth="0">
            <w:col w:w="4086" w:space="277"/>
            <w:col w:w="5145" w:space="0"/>
          </w:cols>
        </w:sectPr>
      </w:pPr>
    </w:p>
    <w:p w:rsidR="0052054C" w:rsidRDefault="0052054C">
      <w:pPr>
        <w:spacing w:after="37" w:line="240" w:lineRule="exact"/>
        <w:rPr>
          <w:sz w:val="24"/>
          <w:szCs w:val="24"/>
        </w:rPr>
      </w:pPr>
    </w:p>
    <w:p w:rsidR="0052054C" w:rsidRDefault="00CE48AE">
      <w:pPr>
        <w:widowControl w:val="0"/>
        <w:spacing w:line="240" w:lineRule="auto"/>
        <w:ind w:left="2422"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Kính gửi: Hiệu trưởng các trường THCS (CL&amp;NCL).</w:t>
      </w:r>
    </w:p>
    <w:p w:rsidR="0052054C" w:rsidRDefault="0052054C">
      <w:pPr>
        <w:spacing w:after="78" w:line="240" w:lineRule="exact"/>
        <w:rPr>
          <w:rFonts w:ascii="Times New Roman" w:eastAsia="Times New Roman" w:hAnsi="Times New Roman" w:cs="Times New Roman"/>
          <w:sz w:val="24"/>
          <w:szCs w:val="24"/>
        </w:rPr>
      </w:pPr>
    </w:p>
    <w:p w:rsidR="003653F2" w:rsidRPr="003653F2" w:rsidRDefault="003653F2" w:rsidP="003653F2">
      <w:pPr>
        <w:pStyle w:val="BodyText"/>
        <w:spacing w:before="0"/>
        <w:ind w:left="0" w:right="-6" w:firstLine="720"/>
        <w:jc w:val="both"/>
        <w:rPr>
          <w:i/>
          <w:iCs/>
          <w:sz w:val="28"/>
          <w:szCs w:val="28"/>
        </w:rPr>
      </w:pPr>
      <w:r w:rsidRPr="003653F2">
        <w:rPr>
          <w:i/>
          <w:iCs/>
          <w:sz w:val="28"/>
          <w:szCs w:val="28"/>
        </w:rPr>
        <w:t>Thực hiện Kế hoạch năm học</w:t>
      </w:r>
      <w:r w:rsidRPr="003653F2">
        <w:rPr>
          <w:i/>
          <w:iCs/>
          <w:sz w:val="28"/>
          <w:szCs w:val="28"/>
          <w:lang w:val="vi-VN"/>
        </w:rPr>
        <w:t xml:space="preserve"> số </w:t>
      </w:r>
      <w:r w:rsidRPr="003653F2">
        <w:rPr>
          <w:i/>
          <w:iCs/>
          <w:sz w:val="28"/>
          <w:szCs w:val="28"/>
        </w:rPr>
        <w:t>991</w:t>
      </w:r>
      <w:r w:rsidRPr="003653F2">
        <w:rPr>
          <w:i/>
          <w:iCs/>
          <w:sz w:val="28"/>
          <w:szCs w:val="28"/>
          <w:lang w:val="vi-VN"/>
        </w:rPr>
        <w:t xml:space="preserve">/KH-GDĐT ngày </w:t>
      </w:r>
      <w:r w:rsidRPr="003653F2">
        <w:rPr>
          <w:i/>
          <w:iCs/>
          <w:sz w:val="28"/>
          <w:szCs w:val="28"/>
        </w:rPr>
        <w:t>16</w:t>
      </w:r>
      <w:r w:rsidRPr="003653F2">
        <w:rPr>
          <w:i/>
          <w:iCs/>
          <w:sz w:val="28"/>
          <w:szCs w:val="28"/>
          <w:lang w:val="vi-VN"/>
        </w:rPr>
        <w:t xml:space="preserve"> tháng </w:t>
      </w:r>
      <w:r w:rsidRPr="003653F2">
        <w:rPr>
          <w:i/>
          <w:iCs/>
          <w:sz w:val="28"/>
          <w:szCs w:val="28"/>
        </w:rPr>
        <w:t>9</w:t>
      </w:r>
      <w:r w:rsidRPr="003653F2">
        <w:rPr>
          <w:i/>
          <w:iCs/>
          <w:sz w:val="28"/>
          <w:szCs w:val="28"/>
          <w:lang w:val="vi-VN"/>
        </w:rPr>
        <w:t xml:space="preserve"> năm 20</w:t>
      </w:r>
      <w:r w:rsidRPr="003653F2">
        <w:rPr>
          <w:i/>
          <w:iCs/>
          <w:sz w:val="28"/>
          <w:szCs w:val="28"/>
        </w:rPr>
        <w:t>22</w:t>
      </w:r>
      <w:r w:rsidRPr="003653F2">
        <w:rPr>
          <w:i/>
          <w:iCs/>
          <w:sz w:val="28"/>
          <w:szCs w:val="28"/>
          <w:lang w:val="vi-VN"/>
        </w:rPr>
        <w:t xml:space="preserve"> của </w:t>
      </w:r>
      <w:r w:rsidRPr="003653F2">
        <w:rPr>
          <w:i/>
          <w:iCs/>
          <w:sz w:val="28"/>
          <w:szCs w:val="28"/>
        </w:rPr>
        <w:t xml:space="preserve">Phòng Giáo dục </w:t>
      </w:r>
      <w:r w:rsidRPr="003653F2">
        <w:rPr>
          <w:i/>
          <w:iCs/>
          <w:spacing w:val="-4"/>
          <w:sz w:val="28"/>
          <w:szCs w:val="28"/>
        </w:rPr>
        <w:t xml:space="preserve">và </w:t>
      </w:r>
      <w:r w:rsidRPr="003653F2">
        <w:rPr>
          <w:i/>
          <w:iCs/>
          <w:sz w:val="28"/>
          <w:szCs w:val="28"/>
        </w:rPr>
        <w:t>Đào tạo về thực hiện nhiệm vụ chuyên môn bậc Trung học cơ sở năm học 2022- 2023.</w:t>
      </w:r>
    </w:p>
    <w:p w:rsidR="0052054C" w:rsidRPr="003653F2" w:rsidRDefault="00CE48AE" w:rsidP="003653F2">
      <w:pPr>
        <w:widowControl w:val="0"/>
        <w:spacing w:line="240" w:lineRule="auto"/>
        <w:ind w:left="150" w:right="203" w:firstLine="720"/>
        <w:jc w:val="both"/>
        <w:rPr>
          <w:rFonts w:ascii="Times New Roman" w:eastAsia="Times New Roman" w:hAnsi="Times New Roman" w:cs="Times New Roman"/>
          <w:color w:val="000000"/>
          <w:sz w:val="28"/>
          <w:szCs w:val="28"/>
        </w:rPr>
      </w:pPr>
      <w:r w:rsidRPr="003653F2">
        <w:rPr>
          <w:rFonts w:ascii="Times New Roman" w:eastAsia="Times New Roman" w:hAnsi="Times New Roman" w:cs="Times New Roman"/>
          <w:color w:val="000000"/>
          <w:sz w:val="28"/>
          <w:szCs w:val="28"/>
        </w:rPr>
        <w:t xml:space="preserve">Phòng Giáo dục và Đào tạo (GDĐT) hướng dẫn </w:t>
      </w:r>
      <w:r w:rsidR="003653F2" w:rsidRPr="003653F2">
        <w:rPr>
          <w:rFonts w:ascii="Times New Roman" w:hAnsi="Times New Roman" w:cs="Times New Roman"/>
          <w:sz w:val="28"/>
          <w:szCs w:val="28"/>
        </w:rPr>
        <w:t>công tác tổ chức kiểm tra</w:t>
      </w:r>
      <w:r w:rsidR="003653F2" w:rsidRPr="003653F2">
        <w:rPr>
          <w:rFonts w:ascii="Times New Roman" w:eastAsia="Times New Roman" w:hAnsi="Times New Roman" w:cs="Times New Roman"/>
          <w:color w:val="000000"/>
          <w:sz w:val="28"/>
          <w:szCs w:val="28"/>
        </w:rPr>
        <w:t xml:space="preserve"> </w:t>
      </w:r>
      <w:r w:rsidRPr="003653F2">
        <w:rPr>
          <w:rFonts w:ascii="Times New Roman" w:eastAsia="Times New Roman" w:hAnsi="Times New Roman" w:cs="Times New Roman"/>
          <w:color w:val="000000"/>
          <w:sz w:val="28"/>
          <w:szCs w:val="28"/>
        </w:rPr>
        <w:t>lại năm học 202</w:t>
      </w:r>
      <w:r w:rsidR="003653F2">
        <w:rPr>
          <w:rFonts w:ascii="Times New Roman" w:eastAsia="Times New Roman" w:hAnsi="Times New Roman" w:cs="Times New Roman"/>
          <w:color w:val="000000"/>
          <w:sz w:val="28"/>
          <w:szCs w:val="28"/>
        </w:rPr>
        <w:t>2</w:t>
      </w:r>
      <w:r w:rsidRPr="003653F2">
        <w:rPr>
          <w:rFonts w:ascii="Times New Roman" w:eastAsia="Times New Roman" w:hAnsi="Times New Roman" w:cs="Times New Roman"/>
          <w:color w:val="000000"/>
          <w:sz w:val="28"/>
          <w:szCs w:val="28"/>
        </w:rPr>
        <w:t>-202</w:t>
      </w:r>
      <w:r w:rsidR="003653F2">
        <w:rPr>
          <w:rFonts w:ascii="Times New Roman" w:eastAsia="Times New Roman" w:hAnsi="Times New Roman" w:cs="Times New Roman"/>
          <w:color w:val="000000"/>
          <w:sz w:val="28"/>
          <w:szCs w:val="28"/>
        </w:rPr>
        <w:t>3</w:t>
      </w:r>
      <w:r w:rsidRPr="003653F2">
        <w:rPr>
          <w:rFonts w:ascii="Times New Roman" w:eastAsia="Times New Roman" w:hAnsi="Times New Roman" w:cs="Times New Roman"/>
          <w:color w:val="000000"/>
          <w:sz w:val="28"/>
          <w:szCs w:val="28"/>
        </w:rPr>
        <w:t>, cụ thể như sau:</w:t>
      </w:r>
    </w:p>
    <w:p w:rsidR="0052054C" w:rsidRPr="003653F2" w:rsidRDefault="00CE48AE" w:rsidP="003653F2">
      <w:pPr>
        <w:widowControl w:val="0"/>
        <w:spacing w:line="240" w:lineRule="auto"/>
        <w:ind w:left="300" w:right="384" w:firstLine="530"/>
        <w:jc w:val="both"/>
        <w:rPr>
          <w:rFonts w:ascii="Times New Roman" w:eastAsia="Times New Roman" w:hAnsi="Times New Roman" w:cs="Times New Roman"/>
          <w:color w:val="000000"/>
          <w:sz w:val="28"/>
          <w:szCs w:val="28"/>
        </w:rPr>
      </w:pPr>
      <w:r w:rsidRPr="003653F2">
        <w:rPr>
          <w:rFonts w:ascii="Times New Roman" w:eastAsia="Times New Roman" w:hAnsi="Times New Roman" w:cs="Times New Roman"/>
          <w:color w:val="000000"/>
          <w:sz w:val="28"/>
          <w:szCs w:val="28"/>
        </w:rPr>
        <w:t xml:space="preserve">- Đề kiểm tra lại do các trường tự biên soạn. </w:t>
      </w:r>
    </w:p>
    <w:p w:rsidR="0052054C" w:rsidRPr="003653F2" w:rsidRDefault="00CE48AE" w:rsidP="003653F2">
      <w:pPr>
        <w:widowControl w:val="0"/>
        <w:spacing w:line="240" w:lineRule="auto"/>
        <w:ind w:left="830" w:right="-20"/>
        <w:jc w:val="both"/>
        <w:rPr>
          <w:rFonts w:ascii="Times New Roman" w:eastAsia="Times New Roman" w:hAnsi="Times New Roman" w:cs="Times New Roman"/>
          <w:color w:val="000000"/>
          <w:sz w:val="28"/>
          <w:szCs w:val="28"/>
        </w:rPr>
      </w:pPr>
      <w:r w:rsidRPr="003653F2">
        <w:rPr>
          <w:rFonts w:ascii="Times New Roman" w:eastAsia="Times New Roman" w:hAnsi="Times New Roman" w:cs="Times New Roman"/>
          <w:color w:val="000000"/>
          <w:sz w:val="28"/>
          <w:szCs w:val="28"/>
        </w:rPr>
        <w:t xml:space="preserve">- Thời gian </w:t>
      </w:r>
      <w:r w:rsidR="0017312D">
        <w:rPr>
          <w:rFonts w:ascii="Times New Roman" w:eastAsia="Times New Roman" w:hAnsi="Times New Roman" w:cs="Times New Roman"/>
          <w:color w:val="000000"/>
          <w:sz w:val="28"/>
          <w:szCs w:val="28"/>
        </w:rPr>
        <w:t xml:space="preserve">hoàn thành công tác </w:t>
      </w:r>
      <w:r w:rsidRPr="003653F2">
        <w:rPr>
          <w:rFonts w:ascii="Times New Roman" w:eastAsia="Times New Roman" w:hAnsi="Times New Roman" w:cs="Times New Roman"/>
          <w:color w:val="000000"/>
          <w:sz w:val="28"/>
          <w:szCs w:val="28"/>
        </w:rPr>
        <w:t>tổ chức kiểm tra lại: trước ngày 05/7/202</w:t>
      </w:r>
      <w:r w:rsidR="0017312D">
        <w:rPr>
          <w:rFonts w:ascii="Times New Roman" w:eastAsia="Times New Roman" w:hAnsi="Times New Roman" w:cs="Times New Roman"/>
          <w:color w:val="000000"/>
          <w:sz w:val="28"/>
          <w:szCs w:val="28"/>
        </w:rPr>
        <w:t>3</w:t>
      </w:r>
      <w:r w:rsidRPr="003653F2">
        <w:rPr>
          <w:rFonts w:ascii="Times New Roman" w:eastAsia="Times New Roman" w:hAnsi="Times New Roman" w:cs="Times New Roman"/>
          <w:color w:val="000000"/>
          <w:sz w:val="28"/>
          <w:szCs w:val="28"/>
        </w:rPr>
        <w:t>.</w:t>
      </w:r>
    </w:p>
    <w:p w:rsidR="0052054C" w:rsidRPr="003653F2" w:rsidRDefault="00CE48AE" w:rsidP="003653F2">
      <w:pPr>
        <w:widowControl w:val="0"/>
        <w:spacing w:line="240" w:lineRule="auto"/>
        <w:ind w:left="300" w:right="399" w:firstLine="530"/>
        <w:jc w:val="both"/>
        <w:rPr>
          <w:rFonts w:ascii="Times New Roman" w:eastAsia="Times New Roman" w:hAnsi="Times New Roman" w:cs="Times New Roman"/>
          <w:color w:val="000000"/>
          <w:sz w:val="28"/>
          <w:szCs w:val="28"/>
        </w:rPr>
      </w:pPr>
      <w:r w:rsidRPr="003653F2">
        <w:rPr>
          <w:rFonts w:ascii="Times New Roman" w:eastAsia="Times New Roman" w:hAnsi="Times New Roman" w:cs="Times New Roman"/>
          <w:color w:val="000000"/>
          <w:sz w:val="28"/>
          <w:szCs w:val="28"/>
        </w:rPr>
        <w:t xml:space="preserve">- </w:t>
      </w:r>
      <w:r w:rsidR="00D229B8">
        <w:rPr>
          <w:rFonts w:ascii="Times New Roman" w:eastAsia="Times New Roman" w:hAnsi="Times New Roman" w:cs="Times New Roman"/>
          <w:color w:val="000000"/>
          <w:sz w:val="28"/>
          <w:szCs w:val="28"/>
        </w:rPr>
        <w:t>Nội dung, h</w:t>
      </w:r>
      <w:r w:rsidRPr="003653F2">
        <w:rPr>
          <w:rFonts w:ascii="Times New Roman" w:eastAsia="Times New Roman" w:hAnsi="Times New Roman" w:cs="Times New Roman"/>
          <w:color w:val="000000"/>
          <w:sz w:val="28"/>
          <w:szCs w:val="28"/>
        </w:rPr>
        <w:t xml:space="preserve">ình thức, thời gian kiểm tra lại: theo đúng hướng dẫn tại </w:t>
      </w:r>
      <w:r w:rsidR="003653F2">
        <w:rPr>
          <w:rFonts w:ascii="Times New Roman" w:eastAsia="Times New Roman" w:hAnsi="Times New Roman" w:cs="Times New Roman"/>
          <w:color w:val="000000"/>
          <w:sz w:val="28"/>
          <w:szCs w:val="28"/>
        </w:rPr>
        <w:t>V</w:t>
      </w:r>
      <w:r w:rsidRPr="003653F2">
        <w:rPr>
          <w:rFonts w:ascii="Times New Roman" w:eastAsia="Times New Roman" w:hAnsi="Times New Roman" w:cs="Times New Roman"/>
          <w:color w:val="000000"/>
          <w:sz w:val="28"/>
          <w:szCs w:val="28"/>
        </w:rPr>
        <w:t xml:space="preserve">ăn bản số </w:t>
      </w:r>
      <w:r w:rsidR="003653F2">
        <w:rPr>
          <w:rFonts w:ascii="Times New Roman" w:eastAsia="Times New Roman" w:hAnsi="Times New Roman" w:cs="Times New Roman"/>
          <w:color w:val="000000"/>
          <w:sz w:val="28"/>
          <w:szCs w:val="28"/>
        </w:rPr>
        <w:t>213</w:t>
      </w:r>
      <w:r w:rsidRPr="003653F2">
        <w:rPr>
          <w:rFonts w:ascii="Times New Roman" w:eastAsia="Times New Roman" w:hAnsi="Times New Roman" w:cs="Times New Roman"/>
          <w:color w:val="000000"/>
          <w:sz w:val="28"/>
          <w:szCs w:val="28"/>
        </w:rPr>
        <w:t xml:space="preserve">/GDĐT-THCS ngày </w:t>
      </w:r>
      <w:r w:rsidR="003653F2">
        <w:rPr>
          <w:rFonts w:ascii="Times New Roman" w:eastAsia="Times New Roman" w:hAnsi="Times New Roman" w:cs="Times New Roman"/>
          <w:color w:val="000000"/>
          <w:sz w:val="28"/>
          <w:szCs w:val="28"/>
        </w:rPr>
        <w:t>03</w:t>
      </w:r>
      <w:r w:rsidRPr="003653F2">
        <w:rPr>
          <w:rFonts w:ascii="Times New Roman" w:eastAsia="Times New Roman" w:hAnsi="Times New Roman" w:cs="Times New Roman"/>
          <w:color w:val="000000"/>
          <w:sz w:val="28"/>
          <w:szCs w:val="28"/>
        </w:rPr>
        <w:t>/3/202</w:t>
      </w:r>
      <w:r w:rsidR="003653F2">
        <w:rPr>
          <w:rFonts w:ascii="Times New Roman" w:eastAsia="Times New Roman" w:hAnsi="Times New Roman" w:cs="Times New Roman"/>
          <w:color w:val="000000"/>
          <w:sz w:val="28"/>
          <w:szCs w:val="28"/>
        </w:rPr>
        <w:t>3</w:t>
      </w:r>
      <w:r w:rsidRPr="003653F2">
        <w:rPr>
          <w:rFonts w:ascii="Times New Roman" w:eastAsia="Times New Roman" w:hAnsi="Times New Roman" w:cs="Times New Roman"/>
          <w:color w:val="000000"/>
          <w:sz w:val="28"/>
          <w:szCs w:val="28"/>
        </w:rPr>
        <w:t xml:space="preserve"> của Phòng GDĐT về hướng dẫn </w:t>
      </w:r>
      <w:r w:rsidR="003653F2" w:rsidRPr="003653F2">
        <w:rPr>
          <w:rFonts w:ascii="Times New Roman" w:hAnsi="Times New Roman" w:cs="Times New Roman"/>
          <w:sz w:val="28"/>
          <w:szCs w:val="28"/>
        </w:rPr>
        <w:t>tổ chức kiểm tra, đánh giá cuối học kỳ II năm học 2022- 2023</w:t>
      </w:r>
      <w:r w:rsidRPr="003653F2">
        <w:rPr>
          <w:rFonts w:ascii="Times New Roman" w:eastAsia="Times New Roman" w:hAnsi="Times New Roman" w:cs="Times New Roman"/>
          <w:color w:val="000000"/>
          <w:sz w:val="28"/>
          <w:szCs w:val="28"/>
        </w:rPr>
        <w:t>.</w:t>
      </w:r>
    </w:p>
    <w:p w:rsidR="0052054C" w:rsidRPr="003653F2" w:rsidRDefault="00CE48AE" w:rsidP="0017312D">
      <w:pPr>
        <w:widowControl w:val="0"/>
        <w:tabs>
          <w:tab w:val="left" w:pos="880"/>
          <w:tab w:val="left" w:pos="1780"/>
          <w:tab w:val="left" w:pos="2480"/>
          <w:tab w:val="left" w:pos="3161"/>
          <w:tab w:val="left" w:pos="3953"/>
          <w:tab w:val="left" w:pos="4513"/>
          <w:tab w:val="left" w:pos="5535"/>
          <w:tab w:val="left" w:pos="6605"/>
          <w:tab w:val="left" w:pos="7316"/>
          <w:tab w:val="left" w:pos="7956"/>
          <w:tab w:val="left" w:pos="8596"/>
        </w:tabs>
        <w:spacing w:line="240" w:lineRule="auto"/>
        <w:ind w:left="150" w:right="211" w:firstLine="720"/>
        <w:jc w:val="both"/>
        <w:rPr>
          <w:rFonts w:ascii="Times New Roman" w:eastAsia="Times New Roman" w:hAnsi="Times New Roman" w:cs="Times New Roman"/>
          <w:color w:val="000000"/>
          <w:sz w:val="28"/>
          <w:szCs w:val="28"/>
        </w:rPr>
      </w:pPr>
      <w:r w:rsidRPr="003653F2">
        <w:rPr>
          <w:rFonts w:ascii="Times New Roman" w:eastAsia="Times New Roman" w:hAnsi="Times New Roman" w:cs="Times New Roman"/>
          <w:color w:val="000000"/>
          <w:sz w:val="28"/>
          <w:szCs w:val="28"/>
        </w:rPr>
        <w:t>Cuối kỳ kiểm tra, các trường gửi báo cáo các nội dung</w:t>
      </w:r>
      <w:r w:rsidRPr="003653F2">
        <w:rPr>
          <w:rFonts w:ascii="Times New Roman" w:eastAsia="Times New Roman" w:hAnsi="Times New Roman" w:cs="Times New Roman"/>
          <w:color w:val="000000"/>
          <w:sz w:val="28"/>
          <w:szCs w:val="28"/>
        </w:rPr>
        <w:tab/>
        <w:t>về</w:t>
      </w:r>
      <w:r w:rsidRPr="003653F2">
        <w:rPr>
          <w:rFonts w:ascii="Times New Roman" w:eastAsia="Times New Roman" w:hAnsi="Times New Roman" w:cs="Times New Roman"/>
          <w:color w:val="000000"/>
          <w:sz w:val="28"/>
          <w:szCs w:val="28"/>
        </w:rPr>
        <w:tab/>
        <w:t>Phòng</w:t>
      </w:r>
      <w:r w:rsidR="00D229B8">
        <w:rPr>
          <w:rFonts w:ascii="Times New Roman" w:eastAsia="Times New Roman" w:hAnsi="Times New Roman" w:cs="Times New Roman"/>
          <w:color w:val="000000"/>
          <w:sz w:val="28"/>
          <w:szCs w:val="28"/>
        </w:rPr>
        <w:t xml:space="preserve"> </w:t>
      </w:r>
      <w:r w:rsidRPr="003653F2">
        <w:rPr>
          <w:rFonts w:ascii="Times New Roman" w:eastAsia="Times New Roman" w:hAnsi="Times New Roman" w:cs="Times New Roman"/>
          <w:color w:val="000000"/>
          <w:sz w:val="28"/>
          <w:szCs w:val="28"/>
        </w:rPr>
        <w:t>GDĐT</w:t>
      </w:r>
      <w:r w:rsidR="00D229B8">
        <w:rPr>
          <w:rFonts w:ascii="Times New Roman" w:eastAsia="Times New Roman" w:hAnsi="Times New Roman" w:cs="Times New Roman"/>
          <w:color w:val="000000"/>
          <w:sz w:val="28"/>
          <w:szCs w:val="28"/>
        </w:rPr>
        <w:t xml:space="preserve"> </w:t>
      </w:r>
      <w:r w:rsidR="003653F2">
        <w:rPr>
          <w:rFonts w:ascii="Times New Roman" w:eastAsia="Times New Roman" w:hAnsi="Times New Roman" w:cs="Times New Roman"/>
          <w:color w:val="000000"/>
          <w:sz w:val="28"/>
          <w:szCs w:val="28"/>
        </w:rPr>
        <w:t xml:space="preserve">bằng 01 file word và 01 file scan </w:t>
      </w:r>
      <w:r w:rsidRPr="003653F2">
        <w:rPr>
          <w:rFonts w:ascii="Times New Roman" w:eastAsia="Times New Roman" w:hAnsi="Times New Roman" w:cs="Times New Roman"/>
          <w:color w:val="000000"/>
          <w:sz w:val="28"/>
          <w:szCs w:val="28"/>
        </w:rPr>
        <w:t>qua</w:t>
      </w:r>
      <w:r w:rsidR="00D229B8">
        <w:rPr>
          <w:rFonts w:ascii="Times New Roman" w:eastAsia="Times New Roman" w:hAnsi="Times New Roman" w:cs="Times New Roman"/>
          <w:color w:val="000000"/>
          <w:sz w:val="28"/>
          <w:szCs w:val="28"/>
        </w:rPr>
        <w:t xml:space="preserve"> </w:t>
      </w:r>
      <w:r w:rsidRPr="003653F2">
        <w:rPr>
          <w:rFonts w:ascii="Times New Roman" w:eastAsia="Times New Roman" w:hAnsi="Times New Roman" w:cs="Times New Roman"/>
          <w:color w:val="000000"/>
          <w:sz w:val="28"/>
          <w:szCs w:val="28"/>
        </w:rPr>
        <w:tab/>
      </w:r>
      <w:r w:rsidR="003653F2">
        <w:rPr>
          <w:rFonts w:ascii="Times New Roman" w:eastAsia="Times New Roman" w:hAnsi="Times New Roman" w:cs="Times New Roman"/>
          <w:color w:val="000000"/>
          <w:sz w:val="28"/>
          <w:szCs w:val="28"/>
        </w:rPr>
        <w:t>đường link sau</w:t>
      </w:r>
      <w:r w:rsidR="00D229B8">
        <w:rPr>
          <w:rFonts w:ascii="Times New Roman" w:eastAsia="Times New Roman" w:hAnsi="Times New Roman" w:cs="Times New Roman"/>
          <w:color w:val="000000"/>
          <w:sz w:val="28"/>
          <w:szCs w:val="28"/>
        </w:rPr>
        <w:t xml:space="preserve">: </w:t>
      </w:r>
      <w:hyperlink r:id="rId5" w:history="1">
        <w:r w:rsidR="00D229B8" w:rsidRPr="000B1ED8">
          <w:rPr>
            <w:rStyle w:val="Hyperlink"/>
            <w:rFonts w:ascii="Times New Roman" w:eastAsia="Times New Roman" w:hAnsi="Times New Roman" w:cs="Times New Roman"/>
            <w:sz w:val="28"/>
            <w:szCs w:val="28"/>
          </w:rPr>
          <w:t>https://drive.google.com/drive/folders/1FXhvyTMI3tZA3otHQJll3RM_rFnDk0_b</w:t>
        </w:r>
      </w:hyperlink>
      <w:r w:rsidR="00D229B8">
        <w:rPr>
          <w:rFonts w:ascii="Times New Roman" w:eastAsia="Times New Roman" w:hAnsi="Times New Roman" w:cs="Times New Roman"/>
          <w:color w:val="000000"/>
          <w:sz w:val="28"/>
          <w:szCs w:val="28"/>
        </w:rPr>
        <w:t xml:space="preserve"> </w:t>
      </w:r>
      <w:r w:rsidR="003653F2">
        <w:rPr>
          <w:rFonts w:ascii="Times New Roman" w:eastAsia="Times New Roman" w:hAnsi="Times New Roman" w:cs="Times New Roman"/>
          <w:color w:val="000000"/>
          <w:sz w:val="28"/>
          <w:szCs w:val="28"/>
        </w:rPr>
        <w:t xml:space="preserve"> </w:t>
      </w:r>
      <w:r w:rsidR="00D229B8">
        <w:rPr>
          <w:rFonts w:ascii="Times New Roman" w:eastAsia="Times New Roman" w:hAnsi="Times New Roman" w:cs="Times New Roman"/>
          <w:color w:val="000000"/>
          <w:sz w:val="28"/>
          <w:szCs w:val="28"/>
        </w:rPr>
        <w:t>,</w:t>
      </w:r>
      <w:r w:rsidRPr="003653F2">
        <w:rPr>
          <w:rFonts w:ascii="Times New Roman" w:eastAsia="Times New Roman" w:hAnsi="Times New Roman" w:cs="Times New Roman"/>
          <w:color w:val="000000"/>
          <w:sz w:val="28"/>
          <w:szCs w:val="28"/>
        </w:rPr>
        <w:t>cụ thể như sau:</w:t>
      </w:r>
    </w:p>
    <w:p w:rsidR="0052054C" w:rsidRPr="003653F2" w:rsidRDefault="00CE48AE" w:rsidP="003653F2">
      <w:pPr>
        <w:widowControl w:val="0"/>
        <w:spacing w:line="240" w:lineRule="auto"/>
        <w:ind w:left="150" w:right="212" w:firstLine="690"/>
        <w:jc w:val="both"/>
        <w:rPr>
          <w:rFonts w:ascii="Times New Roman" w:eastAsia="Times New Roman" w:hAnsi="Times New Roman" w:cs="Times New Roman"/>
          <w:i/>
          <w:iCs/>
          <w:color w:val="000000"/>
          <w:sz w:val="28"/>
          <w:szCs w:val="28"/>
        </w:rPr>
      </w:pPr>
      <w:r w:rsidRPr="003653F2">
        <w:rPr>
          <w:rFonts w:ascii="Times New Roman" w:eastAsia="Times New Roman" w:hAnsi="Times New Roman" w:cs="Times New Roman"/>
          <w:i/>
          <w:iCs/>
          <w:color w:val="000000"/>
          <w:sz w:val="28"/>
          <w:szCs w:val="28"/>
        </w:rPr>
        <w:t>(1) Kế hoạch tổ chức kiểm tra lại: tập tin văn bản Word. Đặt theo tên trường, ví dụ: THCS Pham Huu Lau.docx;</w:t>
      </w:r>
    </w:p>
    <w:p w:rsidR="0052054C" w:rsidRPr="003653F2" w:rsidRDefault="00CE48AE" w:rsidP="003653F2">
      <w:pPr>
        <w:widowControl w:val="0"/>
        <w:spacing w:line="240" w:lineRule="auto"/>
        <w:ind w:left="150" w:right="212" w:firstLine="690"/>
        <w:jc w:val="both"/>
        <w:rPr>
          <w:rFonts w:ascii="Times New Roman" w:eastAsia="Times New Roman" w:hAnsi="Times New Roman" w:cs="Times New Roman"/>
          <w:i/>
          <w:iCs/>
          <w:color w:val="000000"/>
          <w:sz w:val="28"/>
          <w:szCs w:val="28"/>
        </w:rPr>
      </w:pPr>
      <w:r w:rsidRPr="003653F2">
        <w:rPr>
          <w:rFonts w:ascii="Times New Roman" w:eastAsia="Times New Roman" w:hAnsi="Times New Roman" w:cs="Times New Roman"/>
          <w:i/>
          <w:iCs/>
          <w:color w:val="000000"/>
          <w:sz w:val="28"/>
          <w:szCs w:val="28"/>
        </w:rPr>
        <w:t>(2) Báo cáo số liệu (theo mẫu): tập tin bảng tính Excel. Đặt theo tên trường, ví dụ: THCS Pham Huu Lau.</w:t>
      </w:r>
      <w:r w:rsidR="00CD063A">
        <w:rPr>
          <w:rFonts w:ascii="Times New Roman" w:eastAsia="Times New Roman" w:hAnsi="Times New Roman" w:cs="Times New Roman"/>
          <w:i/>
          <w:iCs/>
          <w:color w:val="000000"/>
          <w:sz w:val="28"/>
          <w:szCs w:val="28"/>
        </w:rPr>
        <w:t>xsl</w:t>
      </w:r>
      <w:r w:rsidRPr="003653F2">
        <w:rPr>
          <w:rFonts w:ascii="Times New Roman" w:eastAsia="Times New Roman" w:hAnsi="Times New Roman" w:cs="Times New Roman"/>
          <w:i/>
          <w:iCs/>
          <w:color w:val="000000"/>
          <w:sz w:val="28"/>
          <w:szCs w:val="28"/>
        </w:rPr>
        <w:t>;</w:t>
      </w:r>
    </w:p>
    <w:p w:rsidR="0017312D" w:rsidRPr="003653F2" w:rsidRDefault="00CE48AE" w:rsidP="0017312D">
      <w:pPr>
        <w:widowControl w:val="0"/>
        <w:spacing w:line="240" w:lineRule="auto"/>
        <w:ind w:left="150" w:right="212" w:firstLine="690"/>
        <w:jc w:val="both"/>
        <w:rPr>
          <w:rFonts w:ascii="Times New Roman" w:eastAsia="Times New Roman" w:hAnsi="Times New Roman" w:cs="Times New Roman"/>
          <w:i/>
          <w:iCs/>
          <w:color w:val="000000"/>
          <w:sz w:val="28"/>
          <w:szCs w:val="28"/>
        </w:rPr>
      </w:pPr>
      <w:r w:rsidRPr="003653F2">
        <w:rPr>
          <w:rFonts w:ascii="Times New Roman" w:eastAsia="Times New Roman" w:hAnsi="Times New Roman" w:cs="Times New Roman"/>
          <w:i/>
          <w:iCs/>
          <w:color w:val="000000"/>
          <w:sz w:val="28"/>
          <w:szCs w:val="28"/>
        </w:rPr>
        <w:t>(3) Đề kiểm tra lại và hướng dẫn chấm</w:t>
      </w:r>
      <w:r w:rsidR="0017312D">
        <w:rPr>
          <w:rFonts w:ascii="Times New Roman" w:eastAsia="Times New Roman" w:hAnsi="Times New Roman" w:cs="Times New Roman"/>
          <w:i/>
          <w:iCs/>
          <w:color w:val="000000"/>
          <w:sz w:val="28"/>
          <w:szCs w:val="28"/>
        </w:rPr>
        <w:t>:</w:t>
      </w:r>
      <w:r w:rsidR="0017312D" w:rsidRPr="0017312D">
        <w:rPr>
          <w:rFonts w:ascii="Times New Roman" w:eastAsia="Times New Roman" w:hAnsi="Times New Roman" w:cs="Times New Roman"/>
          <w:i/>
          <w:iCs/>
          <w:color w:val="000000"/>
          <w:sz w:val="28"/>
          <w:szCs w:val="28"/>
        </w:rPr>
        <w:t xml:space="preserve"> </w:t>
      </w:r>
      <w:r w:rsidR="0017312D" w:rsidRPr="003653F2">
        <w:rPr>
          <w:rFonts w:ascii="Times New Roman" w:eastAsia="Times New Roman" w:hAnsi="Times New Roman" w:cs="Times New Roman"/>
          <w:i/>
          <w:iCs/>
          <w:color w:val="000000"/>
          <w:sz w:val="28"/>
          <w:szCs w:val="28"/>
        </w:rPr>
        <w:t xml:space="preserve">tập tin văn bản Word. Đặt theo tên </w:t>
      </w:r>
      <w:r w:rsidR="0017312D">
        <w:rPr>
          <w:rFonts w:ascii="Times New Roman" w:eastAsia="Times New Roman" w:hAnsi="Times New Roman" w:cs="Times New Roman"/>
          <w:i/>
          <w:iCs/>
          <w:color w:val="000000"/>
          <w:sz w:val="28"/>
          <w:szCs w:val="28"/>
        </w:rPr>
        <w:t>môn kiểm tra lại-</w:t>
      </w:r>
      <w:r w:rsidR="0017312D" w:rsidRPr="003653F2">
        <w:rPr>
          <w:rFonts w:ascii="Times New Roman" w:eastAsia="Times New Roman" w:hAnsi="Times New Roman" w:cs="Times New Roman"/>
          <w:i/>
          <w:iCs/>
          <w:color w:val="000000"/>
          <w:sz w:val="28"/>
          <w:szCs w:val="28"/>
        </w:rPr>
        <w:t>trường</w:t>
      </w:r>
      <w:r w:rsidR="0017312D">
        <w:rPr>
          <w:rFonts w:ascii="Times New Roman" w:eastAsia="Times New Roman" w:hAnsi="Times New Roman" w:cs="Times New Roman"/>
          <w:i/>
          <w:iCs/>
          <w:color w:val="000000"/>
          <w:sz w:val="28"/>
          <w:szCs w:val="28"/>
        </w:rPr>
        <w:t>-NH 22-23</w:t>
      </w:r>
      <w:r w:rsidR="0017312D" w:rsidRPr="003653F2">
        <w:rPr>
          <w:rFonts w:ascii="Times New Roman" w:eastAsia="Times New Roman" w:hAnsi="Times New Roman" w:cs="Times New Roman"/>
          <w:i/>
          <w:iCs/>
          <w:color w:val="000000"/>
          <w:sz w:val="28"/>
          <w:szCs w:val="28"/>
        </w:rPr>
        <w:t>, ví dụ: THCS Pham Huu Lau</w:t>
      </w:r>
      <w:r w:rsidR="0017312D">
        <w:rPr>
          <w:rFonts w:ascii="Times New Roman" w:eastAsia="Times New Roman" w:hAnsi="Times New Roman" w:cs="Times New Roman"/>
          <w:i/>
          <w:iCs/>
          <w:color w:val="000000"/>
          <w:sz w:val="28"/>
          <w:szCs w:val="28"/>
        </w:rPr>
        <w:t>-đề kiem tra lai mon Toan NH 22-23</w:t>
      </w:r>
      <w:r w:rsidR="0017312D" w:rsidRPr="003653F2">
        <w:rPr>
          <w:rFonts w:ascii="Times New Roman" w:eastAsia="Times New Roman" w:hAnsi="Times New Roman" w:cs="Times New Roman"/>
          <w:i/>
          <w:iCs/>
          <w:color w:val="000000"/>
          <w:sz w:val="28"/>
          <w:szCs w:val="28"/>
        </w:rPr>
        <w:t>.docx;</w:t>
      </w:r>
    </w:p>
    <w:p w:rsidR="0052054C" w:rsidRPr="003653F2" w:rsidRDefault="00CE48AE" w:rsidP="003653F2">
      <w:pPr>
        <w:widowControl w:val="0"/>
        <w:spacing w:line="240" w:lineRule="auto"/>
        <w:ind w:left="150" w:right="257" w:firstLine="690"/>
        <w:jc w:val="both"/>
        <w:rPr>
          <w:rFonts w:ascii="Times New Roman" w:eastAsia="Times New Roman" w:hAnsi="Times New Roman" w:cs="Times New Roman"/>
          <w:i/>
          <w:iCs/>
          <w:color w:val="000000"/>
          <w:sz w:val="28"/>
          <w:szCs w:val="28"/>
        </w:rPr>
      </w:pPr>
      <w:r w:rsidRPr="003653F2">
        <w:rPr>
          <w:rFonts w:ascii="Times New Roman" w:eastAsia="Times New Roman" w:hAnsi="Times New Roman" w:cs="Times New Roman"/>
          <w:i/>
          <w:iCs/>
          <w:color w:val="000000"/>
          <w:sz w:val="28"/>
          <w:szCs w:val="28"/>
        </w:rPr>
        <w:t xml:space="preserve"> </w:t>
      </w:r>
      <w:r w:rsidR="00D229B8">
        <w:rPr>
          <w:rFonts w:ascii="Times New Roman" w:eastAsia="Times New Roman" w:hAnsi="Times New Roman" w:cs="Times New Roman"/>
          <w:i/>
          <w:iCs/>
          <w:color w:val="000000"/>
          <w:sz w:val="28"/>
          <w:szCs w:val="28"/>
        </w:rPr>
        <w:t>C</w:t>
      </w:r>
      <w:r w:rsidRPr="003653F2">
        <w:rPr>
          <w:rFonts w:ascii="Times New Roman" w:eastAsia="Times New Roman" w:hAnsi="Times New Roman" w:cs="Times New Roman"/>
          <w:i/>
          <w:iCs/>
          <w:color w:val="000000"/>
          <w:sz w:val="28"/>
          <w:szCs w:val="28"/>
        </w:rPr>
        <w:t>ác nội dung (1), (2) và (3) nén thành một tập tin .rar (hoặc .zip) và đặt tên tập tin nén theo tên trườn</w:t>
      </w:r>
      <w:r w:rsidR="00D229B8">
        <w:rPr>
          <w:rFonts w:ascii="Times New Roman" w:eastAsia="Times New Roman" w:hAnsi="Times New Roman" w:cs="Times New Roman"/>
          <w:i/>
          <w:iCs/>
          <w:color w:val="000000"/>
          <w:sz w:val="28"/>
          <w:szCs w:val="28"/>
        </w:rPr>
        <w:t>g, ví dụ: THCS Pham Huu Lau-kiem tra lai NH 22-23</w:t>
      </w:r>
      <w:r w:rsidRPr="003653F2">
        <w:rPr>
          <w:rFonts w:ascii="Times New Roman" w:eastAsia="Times New Roman" w:hAnsi="Times New Roman" w:cs="Times New Roman"/>
          <w:i/>
          <w:iCs/>
          <w:color w:val="000000"/>
          <w:sz w:val="28"/>
          <w:szCs w:val="28"/>
        </w:rPr>
        <w:t>.rar</w:t>
      </w:r>
    </w:p>
    <w:p w:rsidR="0052054C" w:rsidRPr="003653F2" w:rsidRDefault="00CE48AE" w:rsidP="003653F2">
      <w:pPr>
        <w:widowControl w:val="0"/>
        <w:spacing w:line="240" w:lineRule="auto"/>
        <w:ind w:left="830" w:right="-20"/>
        <w:jc w:val="both"/>
        <w:rPr>
          <w:rFonts w:ascii="Times New Roman" w:eastAsia="Times New Roman" w:hAnsi="Times New Roman" w:cs="Times New Roman"/>
          <w:color w:val="000000"/>
          <w:sz w:val="28"/>
          <w:szCs w:val="28"/>
        </w:rPr>
      </w:pPr>
      <w:r w:rsidRPr="003653F2">
        <w:rPr>
          <w:rFonts w:ascii="Times New Roman" w:eastAsia="Times New Roman" w:hAnsi="Times New Roman" w:cs="Times New Roman"/>
          <w:color w:val="000000"/>
          <w:sz w:val="28"/>
          <w:szCs w:val="28"/>
        </w:rPr>
        <w:t>Hạn cuối nộp: ngày 10/7/202</w:t>
      </w:r>
      <w:r w:rsidR="0017312D">
        <w:rPr>
          <w:rFonts w:ascii="Times New Roman" w:eastAsia="Times New Roman" w:hAnsi="Times New Roman" w:cs="Times New Roman"/>
          <w:color w:val="000000"/>
          <w:sz w:val="28"/>
          <w:szCs w:val="28"/>
        </w:rPr>
        <w:t>3</w:t>
      </w:r>
      <w:r w:rsidRPr="003653F2">
        <w:rPr>
          <w:rFonts w:ascii="Times New Roman" w:eastAsia="Times New Roman" w:hAnsi="Times New Roman" w:cs="Times New Roman"/>
          <w:color w:val="000000"/>
          <w:sz w:val="28"/>
          <w:szCs w:val="28"/>
        </w:rPr>
        <w:t>.</w:t>
      </w:r>
    </w:p>
    <w:p w:rsidR="0052054C" w:rsidRPr="003653F2" w:rsidRDefault="00CE48AE" w:rsidP="003653F2">
      <w:pPr>
        <w:widowControl w:val="0"/>
        <w:spacing w:line="240" w:lineRule="auto"/>
        <w:ind w:left="830" w:right="-20"/>
        <w:jc w:val="both"/>
        <w:rPr>
          <w:rFonts w:ascii="Times New Roman" w:eastAsia="Times New Roman" w:hAnsi="Times New Roman" w:cs="Times New Roman"/>
          <w:b/>
          <w:bCs/>
          <w:i/>
          <w:iCs/>
          <w:color w:val="000000"/>
          <w:sz w:val="28"/>
          <w:szCs w:val="28"/>
        </w:rPr>
      </w:pPr>
      <w:r w:rsidRPr="003653F2">
        <w:rPr>
          <w:rFonts w:ascii="Times New Roman" w:eastAsia="Times New Roman" w:hAnsi="Times New Roman" w:cs="Times New Roman"/>
          <w:b/>
          <w:bCs/>
          <w:i/>
          <w:iCs/>
          <w:color w:val="000000"/>
          <w:sz w:val="28"/>
          <w:szCs w:val="28"/>
        </w:rPr>
        <w:t>* Lưu ý về việc kiểm tra, đánh giá lại đối với học sinh</w:t>
      </w:r>
    </w:p>
    <w:p w:rsidR="0052054C" w:rsidRPr="003653F2" w:rsidRDefault="00CE48AE" w:rsidP="003653F2">
      <w:pPr>
        <w:widowControl w:val="0"/>
        <w:spacing w:line="240" w:lineRule="auto"/>
        <w:ind w:left="150" w:right="334" w:firstLine="680"/>
        <w:jc w:val="both"/>
        <w:rPr>
          <w:rFonts w:ascii="Times New Roman" w:eastAsia="Times New Roman" w:hAnsi="Times New Roman" w:cs="Times New Roman"/>
          <w:color w:val="000000"/>
          <w:sz w:val="28"/>
          <w:szCs w:val="28"/>
        </w:rPr>
        <w:sectPr w:rsidR="0052054C" w:rsidRPr="003653F2">
          <w:type w:val="continuous"/>
          <w:pgSz w:w="11910" w:h="16840"/>
          <w:pgMar w:top="1134" w:right="850" w:bottom="0" w:left="1551" w:header="0" w:footer="0" w:gutter="0"/>
          <w:cols w:space="708"/>
        </w:sectPr>
      </w:pPr>
      <w:r w:rsidRPr="003653F2">
        <w:rPr>
          <w:rFonts w:ascii="Times New Roman" w:eastAsia="Times New Roman" w:hAnsi="Times New Roman" w:cs="Times New Roman"/>
          <w:color w:val="000000"/>
          <w:sz w:val="28"/>
          <w:szCs w:val="28"/>
        </w:rPr>
        <w:t>Trường hợp học sinh có nhiều môn học có điểm trung bình môn dưới 5.0, có thể đăng ký 01 hoặc nhiều môn để kiểm tra lại: học sinh kiểm tra lại môn nào và bao nhiêu môn do học sinh và cha mẹ học sinh quyết định, lựa chọn. Giáo viên chủ nhiệm cần làm đúng quy định (chỉ tư vấn những vấn đề được quy định theo Thông tư 22/2021/TT-BGDĐT ngày 20 tháng 7 năm 2021 và Thông tư 58/2011/TT-BGDĐT của Bộ Giáo dục và Đào tạo); không làm thay việc chọn môn cho học sinh; không áp đặt số lượng môn, loại môn với học</w:t>
      </w:r>
      <w:bookmarkEnd w:id="0"/>
    </w:p>
    <w:p w:rsidR="0052054C" w:rsidRPr="003653F2" w:rsidRDefault="00CE48AE" w:rsidP="003653F2">
      <w:pPr>
        <w:widowControl w:val="0"/>
        <w:spacing w:line="240" w:lineRule="auto"/>
        <w:ind w:right="-20"/>
        <w:jc w:val="both"/>
        <w:rPr>
          <w:rFonts w:ascii="Times New Roman" w:eastAsia="Times New Roman" w:hAnsi="Times New Roman" w:cs="Times New Roman"/>
          <w:color w:val="000000"/>
          <w:sz w:val="28"/>
          <w:szCs w:val="28"/>
        </w:rPr>
      </w:pPr>
      <w:bookmarkStart w:id="1" w:name="_page_35_0"/>
      <w:r w:rsidRPr="003653F2">
        <w:rPr>
          <w:rFonts w:ascii="Times New Roman" w:eastAsia="Times New Roman" w:hAnsi="Times New Roman" w:cs="Times New Roman"/>
          <w:color w:val="000000"/>
          <w:sz w:val="28"/>
          <w:szCs w:val="28"/>
        </w:rPr>
        <w:lastRenderedPageBreak/>
        <w:t>sinh.</w:t>
      </w:r>
    </w:p>
    <w:p w:rsidR="0052054C" w:rsidRPr="003653F2" w:rsidRDefault="00CE48AE" w:rsidP="003653F2">
      <w:pPr>
        <w:widowControl w:val="0"/>
        <w:spacing w:line="240" w:lineRule="auto"/>
        <w:ind w:left="150" w:right="341" w:firstLine="530"/>
        <w:jc w:val="both"/>
        <w:rPr>
          <w:rFonts w:ascii="Times New Roman" w:eastAsia="Times New Roman" w:hAnsi="Times New Roman" w:cs="Times New Roman"/>
          <w:color w:val="000000"/>
          <w:sz w:val="28"/>
          <w:szCs w:val="28"/>
        </w:rPr>
      </w:pPr>
      <w:r w:rsidRPr="003653F2">
        <w:rPr>
          <w:rFonts w:ascii="Times New Roman" w:eastAsia="Times New Roman" w:hAnsi="Times New Roman" w:cs="Times New Roman"/>
          <w:color w:val="000000"/>
          <w:sz w:val="28"/>
          <w:szCs w:val="28"/>
        </w:rPr>
        <w:t>Nhận được văn bản này, Phòng GDĐT đề nghị hiệu trưởng xây dựng, phổ biến kế hoạch kiểm tra lại tại trường, hướng dẫn nội dung ôn tập hoặc tổ chức ôn tập, bồi dưỡng cho học sinh kiểm tra lại và tổ chức kiểm tra lại nghiêm túc, khách quan, an toàn theo đúng quy định./.</w:t>
      </w:r>
    </w:p>
    <w:p w:rsidR="0052054C" w:rsidRDefault="0052054C">
      <w:pPr>
        <w:spacing w:line="240" w:lineRule="exact"/>
        <w:rPr>
          <w:rFonts w:ascii="Times New Roman" w:eastAsia="Times New Roman" w:hAnsi="Times New Roman" w:cs="Times New Roman"/>
          <w:sz w:val="24"/>
          <w:szCs w:val="24"/>
        </w:rPr>
      </w:pPr>
    </w:p>
    <w:p w:rsidR="0052054C" w:rsidRDefault="0052054C">
      <w:pPr>
        <w:spacing w:after="1" w:line="220" w:lineRule="exact"/>
        <w:rPr>
          <w:rFonts w:ascii="Times New Roman" w:eastAsia="Times New Roman" w:hAnsi="Times New Roman" w:cs="Times New Roman"/>
        </w:rPr>
      </w:pPr>
    </w:p>
    <w:p w:rsidR="0052054C" w:rsidRDefault="0052054C">
      <w:pPr>
        <w:sectPr w:rsidR="0052054C">
          <w:pgSz w:w="11910" w:h="16840"/>
          <w:pgMar w:top="1119" w:right="850" w:bottom="0" w:left="1701" w:header="0" w:footer="0" w:gutter="0"/>
          <w:cols w:space="708"/>
        </w:sectPr>
      </w:pPr>
    </w:p>
    <w:p w:rsidR="0052054C" w:rsidRDefault="00CE48AE">
      <w:pPr>
        <w:widowControl w:val="0"/>
        <w:spacing w:before="17" w:line="284" w:lineRule="auto"/>
        <w:ind w:right="836"/>
        <w:rPr>
          <w:rFonts w:ascii="Times New Roman" w:eastAsia="Times New Roman" w:hAnsi="Times New Roman" w:cs="Times New Roman"/>
          <w:color w:val="000000"/>
        </w:rPr>
      </w:pPr>
      <w:r>
        <w:rPr>
          <w:rFonts w:ascii="Times New Roman" w:eastAsia="Times New Roman" w:hAnsi="Times New Roman" w:cs="Times New Roman"/>
          <w:b/>
          <w:bCs/>
          <w:i/>
          <w:iCs/>
          <w:color w:val="000000"/>
          <w:sz w:val="24"/>
          <w:szCs w:val="24"/>
        </w:rPr>
        <w:lastRenderedPageBreak/>
        <w:t xml:space="preserve">Nơi nhận: </w:t>
      </w:r>
      <w:r>
        <w:rPr>
          <w:rFonts w:ascii="Times New Roman" w:eastAsia="Times New Roman" w:hAnsi="Times New Roman" w:cs="Times New Roman"/>
          <w:color w:val="000000"/>
        </w:rPr>
        <w:t>- Như trên;</w:t>
      </w:r>
    </w:p>
    <w:p w:rsidR="0052054C" w:rsidRDefault="00CE48AE">
      <w:pPr>
        <w:widowControl w:val="0"/>
        <w:spacing w:line="240" w:lineRule="auto"/>
        <w:ind w:right="-20"/>
        <w:rPr>
          <w:rFonts w:ascii="Times New Roman" w:eastAsia="Times New Roman" w:hAnsi="Times New Roman" w:cs="Times New Roman"/>
          <w:color w:val="000000"/>
        </w:rPr>
      </w:pPr>
      <w:r>
        <w:rPr>
          <w:noProof/>
        </w:rPr>
        <mc:AlternateContent>
          <mc:Choice Requires="wpg">
            <w:drawing>
              <wp:anchor distT="0" distB="0" distL="114300" distR="114300" simplePos="0" relativeHeight="238" behindDoc="1" locked="0" layoutInCell="0" allowOverlap="1" wp14:anchorId="71738199" wp14:editId="773FCAC8">
                <wp:simplePos x="0" y="0"/>
                <wp:positionH relativeFrom="page">
                  <wp:posOffset>1061402</wp:posOffset>
                </wp:positionH>
                <wp:positionV relativeFrom="paragraph">
                  <wp:posOffset>-409095</wp:posOffset>
                </wp:positionV>
                <wp:extent cx="2777108" cy="571500"/>
                <wp:effectExtent l="0" t="0" r="0" b="0"/>
                <wp:wrapNone/>
                <wp:docPr id="6" name="drawingObject6"/>
                <wp:cNvGraphicFramePr/>
                <a:graphic xmlns:a="http://schemas.openxmlformats.org/drawingml/2006/main">
                  <a:graphicData uri="http://schemas.microsoft.com/office/word/2010/wordprocessingGroup">
                    <wpg:wgp>
                      <wpg:cNvGrpSpPr/>
                      <wpg:grpSpPr>
                        <a:xfrm>
                          <a:off x="0" y="0"/>
                          <a:ext cx="2777108" cy="571500"/>
                          <a:chOff x="0" y="0"/>
                          <a:chExt cx="2777108" cy="571500"/>
                        </a:xfrm>
                        <a:noFill/>
                      </wpg:grpSpPr>
                      <wps:wsp>
                        <wps:cNvPr id="7" name="Shape 7"/>
                        <wps:cNvSpPr/>
                        <wps:spPr>
                          <a:xfrm>
                            <a:off x="0" y="0"/>
                            <a:ext cx="2777108" cy="190245"/>
                          </a:xfrm>
                          <a:custGeom>
                            <a:avLst/>
                            <a:gdLst/>
                            <a:ahLst/>
                            <a:cxnLst/>
                            <a:rect l="0" t="0" r="0" b="0"/>
                            <a:pathLst>
                              <a:path w="2777108" h="190245">
                                <a:moveTo>
                                  <a:pt x="0" y="190245"/>
                                </a:moveTo>
                                <a:lnTo>
                                  <a:pt x="0" y="0"/>
                                </a:lnTo>
                                <a:lnTo>
                                  <a:pt x="2777108" y="0"/>
                                </a:lnTo>
                                <a:lnTo>
                                  <a:pt x="2777108" y="190245"/>
                                </a:lnTo>
                                <a:lnTo>
                                  <a:pt x="0" y="190245"/>
                                </a:lnTo>
                                <a:close/>
                              </a:path>
                            </a:pathLst>
                          </a:custGeom>
                          <a:solidFill>
                            <a:srgbClr val="FFFFFF"/>
                          </a:solidFill>
                        </wps:spPr>
                        <wps:bodyPr vertOverflow="overflow" horzOverflow="overflow" vert="horz" lIns="91440" tIns="45720" rIns="91440" bIns="45720" anchor="t"/>
                      </wps:wsp>
                      <wps:wsp>
                        <wps:cNvPr id="8" name="Shape 8"/>
                        <wps:cNvSpPr/>
                        <wps:spPr>
                          <a:xfrm>
                            <a:off x="0" y="190245"/>
                            <a:ext cx="2777108" cy="190436"/>
                          </a:xfrm>
                          <a:custGeom>
                            <a:avLst/>
                            <a:gdLst/>
                            <a:ahLst/>
                            <a:cxnLst/>
                            <a:rect l="0" t="0" r="0" b="0"/>
                            <a:pathLst>
                              <a:path w="2777108" h="190436">
                                <a:moveTo>
                                  <a:pt x="0" y="190436"/>
                                </a:moveTo>
                                <a:lnTo>
                                  <a:pt x="0" y="0"/>
                                </a:lnTo>
                                <a:lnTo>
                                  <a:pt x="2777108" y="0"/>
                                </a:lnTo>
                                <a:lnTo>
                                  <a:pt x="2777108" y="190436"/>
                                </a:lnTo>
                                <a:lnTo>
                                  <a:pt x="0" y="190436"/>
                                </a:lnTo>
                                <a:close/>
                              </a:path>
                            </a:pathLst>
                          </a:custGeom>
                          <a:solidFill>
                            <a:srgbClr val="FFFFFF"/>
                          </a:solidFill>
                        </wps:spPr>
                        <wps:bodyPr vertOverflow="overflow" horzOverflow="overflow" vert="horz" lIns="91440" tIns="45720" rIns="91440" bIns="45720" anchor="t"/>
                      </wps:wsp>
                      <wps:wsp>
                        <wps:cNvPr id="9" name="Shape 9"/>
                        <wps:cNvSpPr/>
                        <wps:spPr>
                          <a:xfrm>
                            <a:off x="0" y="380682"/>
                            <a:ext cx="2777108" cy="190817"/>
                          </a:xfrm>
                          <a:custGeom>
                            <a:avLst/>
                            <a:gdLst/>
                            <a:ahLst/>
                            <a:cxnLst/>
                            <a:rect l="0" t="0" r="0" b="0"/>
                            <a:pathLst>
                              <a:path w="2777108" h="190817">
                                <a:moveTo>
                                  <a:pt x="0" y="0"/>
                                </a:moveTo>
                                <a:lnTo>
                                  <a:pt x="0" y="190817"/>
                                </a:lnTo>
                                <a:lnTo>
                                  <a:pt x="2777108" y="190817"/>
                                </a:lnTo>
                                <a:lnTo>
                                  <a:pt x="2777108"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rPr>
        <w:t>- Lưu: VP, Tổ THCS.</w:t>
      </w:r>
    </w:p>
    <w:p w:rsidR="0052054C" w:rsidRDefault="00CE48AE">
      <w:pPr>
        <w:widowControl w:val="0"/>
        <w:spacing w:line="238" w:lineRule="auto"/>
        <w:ind w:right="1085" w:firstLine="100"/>
        <w:rPr>
          <w:rFonts w:ascii="Times New Roman" w:eastAsia="Times New Roman" w:hAnsi="Times New Roman" w:cs="Times New Roman"/>
          <w:b/>
          <w:bCs/>
          <w:color w:val="000000"/>
          <w:sz w:val="28"/>
          <w:szCs w:val="28"/>
        </w:rPr>
      </w:pPr>
      <w:r>
        <w:br w:type="column"/>
      </w:r>
      <w:r>
        <w:rPr>
          <w:rFonts w:ascii="Times New Roman" w:eastAsia="Times New Roman" w:hAnsi="Times New Roman" w:cs="Times New Roman"/>
          <w:b/>
          <w:bCs/>
          <w:color w:val="000000"/>
          <w:sz w:val="28"/>
          <w:szCs w:val="28"/>
        </w:rPr>
        <w:lastRenderedPageBreak/>
        <w:t>KT.TRƯỞNG PHÒNG PHÓ TRƯỞNG PHÒNG</w:t>
      </w:r>
    </w:p>
    <w:p w:rsidR="0052054C" w:rsidRDefault="0052054C">
      <w:pPr>
        <w:spacing w:after="70" w:line="240" w:lineRule="exact"/>
        <w:rPr>
          <w:rFonts w:ascii="Times New Roman" w:eastAsia="Times New Roman" w:hAnsi="Times New Roman" w:cs="Times New Roman"/>
          <w:sz w:val="24"/>
          <w:szCs w:val="24"/>
        </w:rPr>
      </w:pPr>
    </w:p>
    <w:p w:rsidR="0052054C" w:rsidRDefault="0052054C">
      <w:pPr>
        <w:sectPr w:rsidR="0052054C">
          <w:type w:val="continuous"/>
          <w:pgSz w:w="11910" w:h="16840"/>
          <w:pgMar w:top="1119" w:right="850" w:bottom="0" w:left="1701" w:header="0" w:footer="0" w:gutter="0"/>
          <w:cols w:num="2" w:space="708" w:equalWidth="0">
            <w:col w:w="1917" w:space="3257"/>
            <w:col w:w="4184" w:space="0"/>
          </w:cols>
        </w:sectPr>
      </w:pPr>
    </w:p>
    <w:p w:rsidR="0052054C" w:rsidRDefault="0052054C">
      <w:pPr>
        <w:spacing w:line="240" w:lineRule="exact"/>
        <w:rPr>
          <w:sz w:val="24"/>
          <w:szCs w:val="24"/>
        </w:rPr>
      </w:pPr>
    </w:p>
    <w:p w:rsidR="0052054C" w:rsidRDefault="0052054C">
      <w:pPr>
        <w:spacing w:line="240" w:lineRule="exact"/>
        <w:rPr>
          <w:sz w:val="24"/>
          <w:szCs w:val="24"/>
        </w:rPr>
      </w:pPr>
    </w:p>
    <w:p w:rsidR="00D07E3D" w:rsidRDefault="00D07E3D">
      <w:pPr>
        <w:spacing w:line="240" w:lineRule="exact"/>
        <w:rPr>
          <w:sz w:val="24"/>
          <w:szCs w:val="24"/>
        </w:rPr>
      </w:pPr>
    </w:p>
    <w:p w:rsidR="00D07E3D" w:rsidRDefault="00D07E3D">
      <w:pPr>
        <w:spacing w:line="240" w:lineRule="exact"/>
        <w:rPr>
          <w:sz w:val="24"/>
          <w:szCs w:val="24"/>
        </w:rPr>
      </w:pPr>
    </w:p>
    <w:p w:rsidR="009F00C8" w:rsidRDefault="009F00C8">
      <w:pPr>
        <w:spacing w:line="240" w:lineRule="exact"/>
        <w:rPr>
          <w:sz w:val="24"/>
          <w:szCs w:val="24"/>
        </w:rPr>
      </w:pPr>
      <w:bookmarkStart w:id="2" w:name="_GoBack"/>
      <w:bookmarkEnd w:id="2"/>
    </w:p>
    <w:p w:rsidR="0052054C" w:rsidRDefault="0052054C">
      <w:pPr>
        <w:spacing w:after="18" w:line="160" w:lineRule="exact"/>
        <w:rPr>
          <w:sz w:val="16"/>
          <w:szCs w:val="16"/>
        </w:rPr>
      </w:pPr>
    </w:p>
    <w:p w:rsidR="0052054C" w:rsidRDefault="00CE48AE">
      <w:pPr>
        <w:widowControl w:val="0"/>
        <w:spacing w:line="240" w:lineRule="auto"/>
        <w:ind w:left="5625"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Trần Tiểu Quỳnh</w:t>
      </w:r>
      <w:bookmarkEnd w:id="1"/>
    </w:p>
    <w:p w:rsidR="00CE48AE" w:rsidRDefault="00CE48AE">
      <w:pPr>
        <w:widowControl w:val="0"/>
        <w:spacing w:line="240" w:lineRule="auto"/>
        <w:ind w:left="5625" w:right="-20"/>
        <w:rPr>
          <w:rFonts w:ascii="Times New Roman" w:eastAsia="Times New Roman" w:hAnsi="Times New Roman" w:cs="Times New Roman"/>
          <w:b/>
          <w:bCs/>
          <w:color w:val="000000"/>
          <w:sz w:val="28"/>
          <w:szCs w:val="28"/>
        </w:rPr>
      </w:pPr>
    </w:p>
    <w:p w:rsidR="00CE48AE" w:rsidRDefault="00CE48AE">
      <w:pPr>
        <w:widowControl w:val="0"/>
        <w:spacing w:line="240" w:lineRule="auto"/>
        <w:ind w:left="5625" w:right="-20"/>
        <w:rPr>
          <w:rFonts w:ascii="Times New Roman" w:eastAsia="Times New Roman" w:hAnsi="Times New Roman" w:cs="Times New Roman"/>
          <w:b/>
          <w:bCs/>
          <w:color w:val="000000"/>
          <w:sz w:val="28"/>
          <w:szCs w:val="28"/>
        </w:rPr>
      </w:pPr>
    </w:p>
    <w:sectPr w:rsidR="00CE48AE">
      <w:type w:val="continuous"/>
      <w:pgSz w:w="11910" w:h="16840"/>
      <w:pgMar w:top="1119" w:right="850" w:bottom="0" w:left="1701"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52054C"/>
    <w:rsid w:val="0017312D"/>
    <w:rsid w:val="003653F2"/>
    <w:rsid w:val="0052054C"/>
    <w:rsid w:val="007927F6"/>
    <w:rsid w:val="009F00C8"/>
    <w:rsid w:val="00CD063A"/>
    <w:rsid w:val="00CE48AE"/>
    <w:rsid w:val="00D07E3D"/>
    <w:rsid w:val="00D229B8"/>
    <w:rsid w:val="00DF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653F2"/>
    <w:pPr>
      <w:widowControl w:val="0"/>
      <w:autoSpaceDE w:val="0"/>
      <w:autoSpaceDN w:val="0"/>
      <w:spacing w:before="55" w:line="240" w:lineRule="auto"/>
      <w:ind w:left="151" w:firstLine="53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653F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29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653F2"/>
    <w:pPr>
      <w:widowControl w:val="0"/>
      <w:autoSpaceDE w:val="0"/>
      <w:autoSpaceDN w:val="0"/>
      <w:spacing w:before="55" w:line="240" w:lineRule="auto"/>
      <w:ind w:left="151" w:firstLine="53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653F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29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rive.google.com/drive/folders/1FXhvyTMI3tZA3otHQJll3RM_rFnDk0_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HạnhPT</cp:lastModifiedBy>
  <cp:revision>8</cp:revision>
  <cp:lastPrinted>2023-05-26T09:59:00Z</cp:lastPrinted>
  <dcterms:created xsi:type="dcterms:W3CDTF">2023-05-25T10:42:00Z</dcterms:created>
  <dcterms:modified xsi:type="dcterms:W3CDTF">2023-05-26T10:02:00Z</dcterms:modified>
</cp:coreProperties>
</file>